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36"/>
          <w:szCs w:val="36"/>
        </w:rPr>
      </w:pPr>
      <w:r w:rsidRPr="005E3194">
        <w:rPr>
          <w:rFonts w:ascii="Arial" w:hAnsi="Arial" w:cs="Arial"/>
          <w:b/>
          <w:color w:val="000000"/>
          <w:sz w:val="36"/>
          <w:szCs w:val="36"/>
        </w:rPr>
        <w:t xml:space="preserve">                     Пояснительная записка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 xml:space="preserve">Систематический курс литературы народов Дагестана 9 классов построен на историко- литературной основе, изучение литературы предполагает более углубленное, более обобщенное и целостное осмысление жизни и исторических судеб народов Дагестана, роли и значения творчества поэтов и писателей, искусства Дагестана, их вклада в историю страны и всего человечества. Старшеклассникам доступно решение сложных моральных вопросов, самостоятельная оценка произведений литературы, понимание литературы как источника, обеспечивающего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спецефическое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освоение художественных ценностей. Основа литературного образования – чтение и изучение художественных произведений, знакомство с биографическими сведениями о мастерах слова и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историко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– культурными сведениями, необходимыми для изучения включенных в программу произведений. Расширение круга чтения, повышения качества чтения, уровня понимания и глубины проникновения в художественный текст становятся важным средством для поддержания этой основы на всех этапах изучения литературы. Чтобы чтение стало интересным, продуманным, воздействующим на ум и душу ученика, необходимо развить эмоциональное восприятие обучающихся, научить их грамотному анализу прочитанного художественного произведения, развить потребности в чтении, в книге. Понимать прочитанное как можно глубже – вот что должно стать устремлением каждого ученика. В 9 классе в курсе изучения дагестанской литературы подводятся итоги работы за предыдущие годы, расширяются сведения из биографии писателя, происходит знакомство с новыми темами, </w:t>
      </w:r>
      <w:proofErr w:type="gramStart"/>
      <w:r w:rsidRPr="005E3194">
        <w:rPr>
          <w:rFonts w:ascii="Arial" w:hAnsi="Arial" w:cs="Arial"/>
          <w:color w:val="000000"/>
          <w:sz w:val="36"/>
          <w:szCs w:val="36"/>
        </w:rPr>
        <w:t>проблемами ,</w:t>
      </w:r>
      <w:proofErr w:type="gramEnd"/>
      <w:r w:rsidRPr="005E3194">
        <w:rPr>
          <w:rFonts w:ascii="Arial" w:hAnsi="Arial" w:cs="Arial"/>
          <w:color w:val="000000"/>
          <w:sz w:val="36"/>
          <w:szCs w:val="36"/>
        </w:rPr>
        <w:t xml:space="preserve"> писателями, </w:t>
      </w:r>
      <w:r w:rsidRPr="005E3194">
        <w:rPr>
          <w:rFonts w:ascii="Arial" w:hAnsi="Arial" w:cs="Arial"/>
          <w:color w:val="000000"/>
          <w:sz w:val="36"/>
          <w:szCs w:val="36"/>
        </w:rPr>
        <w:lastRenderedPageBreak/>
        <w:t>углубляется работа по осмыслению прочитанного, привлекается критическая и мемуарная литература. На уроках используются презентации, созданные учителем, видеофрагменты, аудиозаписи. Дагестанская литература изучается в неразрывной связи с другими видами искусства. Кроме того, на уроках дается сопутствующий исторический комментарий. В домашних работах часто используется метод проекта. Применяются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 xml:space="preserve">нестандартные формы проведения уроков: </w:t>
      </w:r>
      <w:proofErr w:type="gramStart"/>
      <w:r w:rsidRPr="005E3194">
        <w:rPr>
          <w:rFonts w:ascii="Arial" w:hAnsi="Arial" w:cs="Arial"/>
          <w:color w:val="000000"/>
          <w:sz w:val="36"/>
          <w:szCs w:val="36"/>
        </w:rPr>
        <w:t>диспут ,</w:t>
      </w:r>
      <w:proofErr w:type="gramEnd"/>
      <w:r w:rsidRPr="005E3194">
        <w:rPr>
          <w:rFonts w:ascii="Arial" w:hAnsi="Arial" w:cs="Arial"/>
          <w:color w:val="000000"/>
          <w:sz w:val="36"/>
          <w:szCs w:val="36"/>
        </w:rPr>
        <w:t xml:space="preserve"> защита проекта, семинар, конференция, что развивает устную речь учащихся и их коммуникативные умения и навыки. </w:t>
      </w:r>
      <w:proofErr w:type="gramStart"/>
      <w:r w:rsidRPr="005E3194">
        <w:rPr>
          <w:rFonts w:ascii="Arial" w:hAnsi="Arial" w:cs="Arial"/>
          <w:color w:val="000000"/>
          <w:sz w:val="36"/>
          <w:szCs w:val="36"/>
        </w:rPr>
        <w:t>Ученики ,</w:t>
      </w:r>
      <w:proofErr w:type="gramEnd"/>
      <w:r w:rsidRPr="005E3194">
        <w:rPr>
          <w:rFonts w:ascii="Arial" w:hAnsi="Arial" w:cs="Arial"/>
          <w:color w:val="000000"/>
          <w:sz w:val="36"/>
          <w:szCs w:val="36"/>
        </w:rPr>
        <w:t xml:space="preserve"> закончившие 9 класс , должны знать: - содержание текстов программных произведений; - определения основных понятий, проводимых в учебной хрестоматии; - основные этапы стадиального развития литератур в 19 и 20 столетиях. Должны уметь: - определять конститутивные признаки творческого метода произведения; - дать характеристику литературному произведению, содержащему элементы различных творческих методов; - дать сравнительно-историческую характеристику двух произведений или двух писателей определенной литературной эпохи; - самостоятельно подготовить доклад на заданную тему; - самостоятельно написать сочинение на заданную тему; - составить конспект критической или литературоведческой статьи. Место предмета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>На изучение предмета отводится 2 часа в неделю, итого 68 часов за учебный год.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 xml:space="preserve">10 класс Пояснительная записка </w:t>
      </w:r>
      <w:proofErr w:type="gramStart"/>
      <w:r w:rsidRPr="005E3194">
        <w:rPr>
          <w:rFonts w:ascii="Arial" w:hAnsi="Arial" w:cs="Arial"/>
          <w:color w:val="000000"/>
          <w:sz w:val="36"/>
          <w:szCs w:val="36"/>
        </w:rPr>
        <w:t>На</w:t>
      </w:r>
      <w:proofErr w:type="gramEnd"/>
      <w:r w:rsidRPr="005E3194">
        <w:rPr>
          <w:rFonts w:ascii="Arial" w:hAnsi="Arial" w:cs="Arial"/>
          <w:color w:val="000000"/>
          <w:sz w:val="36"/>
          <w:szCs w:val="36"/>
        </w:rPr>
        <w:t xml:space="preserve"> уроках дагестанской литературы школьники, как правило, повторяют, закрепляют общие понятия, относящиеся к структуре художественного произведения, родам и жанрам литературы. Общие понятия: литература как </w:t>
      </w:r>
      <w:r w:rsidRPr="005E3194">
        <w:rPr>
          <w:rFonts w:ascii="Arial" w:hAnsi="Arial" w:cs="Arial"/>
          <w:color w:val="000000"/>
          <w:sz w:val="36"/>
          <w:szCs w:val="36"/>
        </w:rPr>
        <w:lastRenderedPageBreak/>
        <w:t xml:space="preserve">образное отражение жизни; человек как главный предмет изображения в литературе; литература и устное народное творчество; чтение как труд и творчество. Произведения, входящие в число основных для творчества дагестанских классиков; -- произведения современных дагестанских поэтов и писателей, поднимающие актуальные проблемы 20 века. Учащимся предстоит прочитать и под руководством учителя текстуально изучить; -- в контексте творческого пути даргинского поэта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Омарла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Батырая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наиболее известные его песни о герое, о любви и о жизни; -- некоторые произведения кумыкского поэта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Ирчи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Казака; -- некоторые стихи лезгинского поэта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Етима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Эмина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; -- поэму аварского поэта Махмуда «Мариам» и некоторые его стихи; -- некоторые произведения поэтов и писателей 20 века, С.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Стальского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Г.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Цадасы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А.-П.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Салаватова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Э.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Капиева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Аткая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Х.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Авшалумова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М.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Митарова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Р. Гамзатова, Ю.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Хаппалаева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Р. Рашидова, А. Абу-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Бакара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Ф.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Алиевой,Кадрии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 и др. Читая эти произведения, старшеклассники познают мир человека, мир горцев, их духовную жизнь, художественно постигают действительность, получают пищу для размышлений о природе человека и о смысле жизни, о долге гражданина перед своим Отечеством, перед народом. Ученики , закончившие 10 класс должны уметь: - самостоятельно анализировать литературное произведение; - определять принадлежность писателя к той или иной литературной группировке; - сформулировать основные эстетические принципы писателя; - охарактеризовать программу литературного журнала или кружка (школы) писателя; - подготовить самостоятельный доклад о творчестве писателя, деятельности литературного кружка; - составить </w:t>
      </w:r>
      <w:r w:rsidRPr="005E3194">
        <w:rPr>
          <w:rFonts w:ascii="Arial" w:hAnsi="Arial" w:cs="Arial"/>
          <w:color w:val="000000"/>
          <w:sz w:val="36"/>
          <w:szCs w:val="36"/>
        </w:rPr>
        <w:lastRenderedPageBreak/>
        <w:t>конспекты критической или литературоведческой работы; - самостоятельно написать сочинение, обзор , эссе, критическую заметку и т. п.; - вести аргументированную полемику. Место предмета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>На изучение предмета отводится 2 часа в неделю, итого 68 часа за учебный год.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br/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>Рабочая программа по дагестанской литературе в 9 класс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 xml:space="preserve">Авторы учебника: Магомед – Расул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Усахов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 xml:space="preserve">, Г.Г. </w:t>
      </w:r>
      <w:proofErr w:type="spellStart"/>
      <w:r w:rsidRPr="005E3194">
        <w:rPr>
          <w:rFonts w:ascii="Arial" w:hAnsi="Arial" w:cs="Arial"/>
          <w:color w:val="000000"/>
          <w:sz w:val="36"/>
          <w:szCs w:val="36"/>
        </w:rPr>
        <w:t>Гашаров</w:t>
      </w:r>
      <w:proofErr w:type="spellEnd"/>
      <w:r w:rsidRPr="005E3194">
        <w:rPr>
          <w:rFonts w:ascii="Arial" w:hAnsi="Arial" w:cs="Arial"/>
          <w:color w:val="000000"/>
          <w:sz w:val="36"/>
          <w:szCs w:val="36"/>
        </w:rPr>
        <w:t>.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>Количество часов: 68, в неделю – 2</w:t>
      </w:r>
    </w:p>
    <w:p w:rsidR="005E3194" w:rsidRPr="005E3194" w:rsidRDefault="005E3194" w:rsidP="005E319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5E3194">
        <w:rPr>
          <w:rFonts w:ascii="Arial" w:hAnsi="Arial" w:cs="Arial"/>
          <w:color w:val="000000"/>
          <w:sz w:val="36"/>
          <w:szCs w:val="36"/>
        </w:rPr>
        <w:t>Календарно – тематическое планирование по дагестанской литературе в 9 классе</w:t>
      </w:r>
    </w:p>
    <w:p w:rsidR="005E3194" w:rsidRDefault="005E3194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Pr="000E5F5F" w:rsidRDefault="000E5F5F" w:rsidP="000E5F5F">
      <w:pPr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 w:rsidP="000E5F5F">
      <w:pPr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2020-2021 уч. год.</w:t>
      </w:r>
    </w:p>
    <w:tbl>
      <w:tblPr>
        <w:tblStyle w:val="a4"/>
        <w:tblW w:w="10632" w:type="dxa"/>
        <w:tblInd w:w="-998" w:type="dxa"/>
        <w:tblLook w:val="04A0" w:firstRow="1" w:lastRow="0" w:firstColumn="1" w:lastColumn="0" w:noHBand="0" w:noVBand="1"/>
      </w:tblPr>
      <w:tblGrid>
        <w:gridCol w:w="1135"/>
        <w:gridCol w:w="7371"/>
        <w:gridCol w:w="2126"/>
      </w:tblGrid>
      <w:tr w:rsidR="00FC7CA2" w:rsidTr="00D373EF">
        <w:tc>
          <w:tcPr>
            <w:tcW w:w="1135" w:type="dxa"/>
          </w:tcPr>
          <w:p w:rsidR="000E5F5F" w:rsidRPr="000E5F5F" w:rsidRDefault="000E5F5F" w:rsidP="000E5F5F">
            <w:pPr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</w:pPr>
            <w:r w:rsidRPr="000E5F5F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7371" w:type="dxa"/>
          </w:tcPr>
          <w:p w:rsidR="000E5F5F" w:rsidRPr="000E5F5F" w:rsidRDefault="000E5F5F" w:rsidP="000E5F5F">
            <w:pPr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</w:pPr>
            <w:r w:rsidRPr="000E5F5F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  <w:t>Тема урока.</w:t>
            </w:r>
          </w:p>
          <w:p w:rsidR="000E5F5F" w:rsidRPr="000E5F5F" w:rsidRDefault="000E5F5F" w:rsidP="000E5F5F">
            <w:pPr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126" w:type="dxa"/>
          </w:tcPr>
          <w:p w:rsidR="000E5F5F" w:rsidRPr="000E5F5F" w:rsidRDefault="000E5F5F" w:rsidP="000E5F5F">
            <w:pPr>
              <w:jc w:val="center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</w:pPr>
            <w:r w:rsidRPr="000E5F5F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ru-RU"/>
              </w:rPr>
              <w:t xml:space="preserve">Количество часов 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7371" w:type="dxa"/>
          </w:tcPr>
          <w:p w:rsidR="000E5F5F" w:rsidRP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Литература народов Дагестана ХХ века</w:t>
            </w:r>
          </w:p>
        </w:tc>
        <w:tc>
          <w:tcPr>
            <w:tcW w:w="2126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7371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Контрольная работа  </w:t>
            </w:r>
          </w:p>
        </w:tc>
        <w:tc>
          <w:tcPr>
            <w:tcW w:w="2126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7371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Слово о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писателе  Шах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– Эмир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Мурадов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126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7371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Литература: «Ответ моего деда»</w:t>
            </w:r>
          </w:p>
        </w:tc>
        <w:tc>
          <w:tcPr>
            <w:tcW w:w="2126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7371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Слово о писателе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Хизгил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Авшалумов</w:t>
            </w:r>
            <w:proofErr w:type="spellEnd"/>
          </w:p>
        </w:tc>
        <w:tc>
          <w:tcPr>
            <w:tcW w:w="2126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7371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Рассказ «Жених бабушки Фатимы»</w:t>
            </w:r>
          </w:p>
        </w:tc>
        <w:tc>
          <w:tcPr>
            <w:tcW w:w="2126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0E5F5F" w:rsidRDefault="000E5F5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7371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Рассказ «Сосед мой – враг мой»</w:t>
            </w:r>
          </w:p>
        </w:tc>
        <w:tc>
          <w:tcPr>
            <w:tcW w:w="2126" w:type="dxa"/>
          </w:tcPr>
          <w:p w:rsidR="000E5F5F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Слово о писателе: «Магомед –Султан Яхьяев»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Три солнца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Проект. Расул Гамзатов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Дополнительное чтение «колокол Хиросимы» ст. г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Слово о писателе Омар –Гаджи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Шахтаманов</w:t>
            </w:r>
            <w:proofErr w:type="spellEnd"/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Контрольная работа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Понятие о лирической и лироэпической поэме.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Слово о писателе Рашид Рашидов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Произведения Рашида Рашидова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7371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Стих для дополнительного чтения «Подари человеку улыбку»</w:t>
            </w:r>
          </w:p>
        </w:tc>
        <w:tc>
          <w:tcPr>
            <w:tcW w:w="2126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Произведения Амир – Гази «Чудак» и др. </w:t>
            </w:r>
          </w:p>
        </w:tc>
        <w:tc>
          <w:tcPr>
            <w:tcW w:w="2126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Слово о писателе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Ахмедхан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–Абу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Бакар</w:t>
            </w:r>
            <w:proofErr w:type="spellEnd"/>
          </w:p>
        </w:tc>
        <w:tc>
          <w:tcPr>
            <w:tcW w:w="2126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Художественные произведения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Чегери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2126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Слово о писателе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Нуратдин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Юсупов «Не хочу быть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нерожденным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» Для доп. Чтения «Мы смотрим телевизор»</w:t>
            </w:r>
          </w:p>
        </w:tc>
        <w:tc>
          <w:tcPr>
            <w:tcW w:w="2126" w:type="dxa"/>
          </w:tcPr>
          <w:p w:rsidR="0011747A" w:rsidRDefault="005975E0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Алирза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Саидов. Биография. «Дружба»,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«»Белые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лебеди и черные стрелы»</w:t>
            </w:r>
          </w:p>
        </w:tc>
        <w:tc>
          <w:tcPr>
            <w:tcW w:w="2126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11747A" w:rsidTr="00D373EF"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7371" w:type="dxa"/>
          </w:tcPr>
          <w:p w:rsidR="0011747A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Алирза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Саидов «И пенье птиц, и солнце на лугу», «К дочери пришла ее подруга»</w:t>
            </w:r>
          </w:p>
        </w:tc>
        <w:tc>
          <w:tcPr>
            <w:tcW w:w="2126" w:type="dxa"/>
          </w:tcPr>
          <w:p w:rsidR="0011747A" w:rsidRDefault="005975E0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</w:tr>
      <w:tr w:rsidR="0011747A" w:rsidTr="00C521E6">
        <w:trPr>
          <w:trHeight w:val="693"/>
        </w:trPr>
        <w:tc>
          <w:tcPr>
            <w:tcW w:w="1135" w:type="dxa"/>
          </w:tcPr>
          <w:p w:rsidR="0011747A" w:rsidRDefault="0011747A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7371" w:type="dxa"/>
          </w:tcPr>
          <w:p w:rsidR="005E29D6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Фазу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Алиева 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Биография</w:t>
            </w:r>
            <w:r w:rsidR="005E29D6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. Проектная работа: </w:t>
            </w:r>
          </w:p>
          <w:p w:rsidR="0011747A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« Жизнь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и творчество Фазу Алиевой»</w:t>
            </w:r>
          </w:p>
        </w:tc>
        <w:tc>
          <w:tcPr>
            <w:tcW w:w="2126" w:type="dxa"/>
          </w:tcPr>
          <w:p w:rsidR="0011747A" w:rsidRDefault="005E29D6" w:rsidP="00C521E6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D373EF" w:rsidTr="00D373EF">
        <w:tc>
          <w:tcPr>
            <w:tcW w:w="1135" w:type="dxa"/>
          </w:tcPr>
          <w:p w:rsidR="00D373EF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7371" w:type="dxa"/>
          </w:tcPr>
          <w:p w:rsidR="00D373EF" w:rsidRP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Поэма </w:t>
            </w:r>
            <w:proofErr w:type="gramStart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« Восемнадцатая</w:t>
            </w:r>
            <w:proofErr w:type="gramEnd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proofErr w:type="spellStart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весна».Историческая</w:t>
            </w:r>
            <w:proofErr w:type="spellEnd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основа поэмы. Комментированное чтение.</w:t>
            </w:r>
          </w:p>
        </w:tc>
        <w:tc>
          <w:tcPr>
            <w:tcW w:w="2126" w:type="dxa"/>
          </w:tcPr>
          <w:p w:rsidR="00D373EF" w:rsidRDefault="00302F28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D373EF" w:rsidTr="00D373EF">
        <w:tc>
          <w:tcPr>
            <w:tcW w:w="1135" w:type="dxa"/>
          </w:tcPr>
          <w:p w:rsidR="00D373EF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26</w:t>
            </w:r>
          </w:p>
        </w:tc>
        <w:tc>
          <w:tcPr>
            <w:tcW w:w="7371" w:type="dxa"/>
          </w:tcPr>
          <w:p w:rsidR="00D373EF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Фазу Алиева «Комок земли ветер не унесет»</w:t>
            </w:r>
            <w:r w:rsidR="00C521E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C521E6"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Письменная работа по творчеству Фазу Алиевой на тему </w:t>
            </w:r>
            <w:proofErr w:type="gramStart"/>
            <w:r w:rsidR="00C521E6" w:rsidRPr="0026256C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« Утверждение</w:t>
            </w:r>
            <w:proofErr w:type="gramEnd"/>
            <w:r w:rsidR="00C521E6" w:rsidRPr="0026256C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доброты, силы духа человека в романе « Комок земли ветер не унесёт»</w:t>
            </w:r>
          </w:p>
        </w:tc>
        <w:tc>
          <w:tcPr>
            <w:tcW w:w="2126" w:type="dxa"/>
          </w:tcPr>
          <w:p w:rsidR="00D373EF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5E29D6" w:rsidTr="005E29D6">
        <w:trPr>
          <w:trHeight w:val="837"/>
        </w:trPr>
        <w:tc>
          <w:tcPr>
            <w:tcW w:w="1135" w:type="dxa"/>
          </w:tcPr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7371" w:type="dxa"/>
          </w:tcPr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</w:p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Контрольная работа</w:t>
            </w:r>
          </w:p>
        </w:tc>
        <w:tc>
          <w:tcPr>
            <w:tcW w:w="2126" w:type="dxa"/>
          </w:tcPr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D373EF" w:rsidTr="00D373EF">
        <w:tc>
          <w:tcPr>
            <w:tcW w:w="1135" w:type="dxa"/>
          </w:tcPr>
          <w:p w:rsidR="00D373EF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7371" w:type="dxa"/>
          </w:tcPr>
          <w:p w:rsidR="00D373EF" w:rsidRDefault="00D373EF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Жизнь и творчество Сулеймана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Рабаданова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 «Вдовы»</w:t>
            </w:r>
          </w:p>
        </w:tc>
        <w:tc>
          <w:tcPr>
            <w:tcW w:w="2126" w:type="dxa"/>
          </w:tcPr>
          <w:p w:rsidR="00D373EF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Ибрагим Гусейнов. Биография. Произведение «Взгляд на дороге»</w:t>
            </w:r>
          </w:p>
        </w:tc>
        <w:tc>
          <w:tcPr>
            <w:tcW w:w="2126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Жизнь и творчество Магомед- Расула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Расуловича</w:t>
            </w:r>
            <w:proofErr w:type="spellEnd"/>
            <w:r w:rsidR="00C521E6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126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7371" w:type="dxa"/>
          </w:tcPr>
          <w:p w:rsidR="00C521E6" w:rsidRDefault="00C521E6" w:rsidP="000E5F5F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</w:pPr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Тема детства в повести Магомед – Расула </w:t>
            </w:r>
          </w:p>
          <w:p w:rsidR="00FC7CA2" w:rsidRP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« Дикие</w:t>
            </w:r>
            <w:proofErr w:type="gramEnd"/>
            <w:r w:rsidRPr="00C521E6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груши». Главное в жизни взрослых и детей аула – делать людям добро.</w:t>
            </w:r>
          </w:p>
        </w:tc>
        <w:tc>
          <w:tcPr>
            <w:tcW w:w="2126" w:type="dxa"/>
          </w:tcPr>
          <w:p w:rsidR="00FC7CA2" w:rsidRDefault="00302F28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26256C" w:rsidTr="005E29D6">
        <w:trPr>
          <w:trHeight w:val="745"/>
        </w:trPr>
        <w:tc>
          <w:tcPr>
            <w:tcW w:w="1135" w:type="dxa"/>
          </w:tcPr>
          <w:p w:rsidR="0026256C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7371" w:type="dxa"/>
          </w:tcPr>
          <w:p w:rsidR="0026256C" w:rsidRPr="00C521E6" w:rsidRDefault="0026256C" w:rsidP="000E5F5F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М.Р. </w:t>
            </w:r>
            <w:proofErr w:type="spellStart"/>
            <w:r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Расулович</w:t>
            </w:r>
            <w:proofErr w:type="spellEnd"/>
            <w:r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проектная работа. </w:t>
            </w:r>
          </w:p>
        </w:tc>
        <w:tc>
          <w:tcPr>
            <w:tcW w:w="2126" w:type="dxa"/>
          </w:tcPr>
          <w:p w:rsidR="0026256C" w:rsidRDefault="0026256C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Для дополнительного чтения.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М.Ахмедов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«На Каспий, набегая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величаю..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2126" w:type="dxa"/>
          </w:tcPr>
          <w:p w:rsidR="00FC7CA2" w:rsidRDefault="00302F28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5E29D6">
        <w:trPr>
          <w:trHeight w:val="507"/>
        </w:trPr>
        <w:tc>
          <w:tcPr>
            <w:tcW w:w="1135" w:type="dxa"/>
          </w:tcPr>
          <w:p w:rsidR="00FC7CA2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Шапи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Казиев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 «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Отрывок из романа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Ахульго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»</w:t>
            </w:r>
          </w:p>
        </w:tc>
        <w:tc>
          <w:tcPr>
            <w:tcW w:w="2126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5E29D6" w:rsidTr="005E29D6">
        <w:trPr>
          <w:trHeight w:val="557"/>
        </w:trPr>
        <w:tc>
          <w:tcPr>
            <w:tcW w:w="1135" w:type="dxa"/>
          </w:tcPr>
          <w:p w:rsidR="005E29D6" w:rsidRDefault="00577FE1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7371" w:type="dxa"/>
          </w:tcPr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Сочинение «Моя малая родина, мое село»</w:t>
            </w:r>
          </w:p>
        </w:tc>
        <w:tc>
          <w:tcPr>
            <w:tcW w:w="2126" w:type="dxa"/>
          </w:tcPr>
          <w:p w:rsidR="005E29D6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FC7CA2" w:rsidRDefault="00FC7CA2" w:rsidP="00FC7CA2">
            <w:pP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 </w:t>
            </w:r>
            <w:r w:rsidR="00577FE1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36</w:t>
            </w:r>
          </w:p>
        </w:tc>
        <w:tc>
          <w:tcPr>
            <w:tcW w:w="7371" w:type="dxa"/>
          </w:tcPr>
          <w:p w:rsidR="00FC7CA2" w:rsidRDefault="00FC7CA2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Жизнь и творчество Магомед –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Загида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Аминова</w:t>
            </w:r>
          </w:p>
        </w:tc>
        <w:tc>
          <w:tcPr>
            <w:tcW w:w="2126" w:type="dxa"/>
          </w:tcPr>
          <w:p w:rsidR="00FC7CA2" w:rsidRDefault="0026256C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7371" w:type="dxa"/>
          </w:tcPr>
          <w:p w:rsidR="00FC7CA2" w:rsidRDefault="006E00EB" w:rsidP="006E00EB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Стихотворение </w:t>
            </w:r>
            <w:proofErr w:type="gramStart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« Согнулась</w:t>
            </w:r>
            <w:proofErr w:type="gramEnd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старушка…».Трудности, скрываемые за приметами старости, радости и печали, накопленные за долгие годы знания. Нравственная проблематика стихотворения.</w:t>
            </w:r>
            <w:r w:rsidR="00FC7CA2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Основная тема баллады </w:t>
            </w:r>
            <w:proofErr w:type="gramStart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« </w:t>
            </w:r>
            <w:proofErr w:type="spellStart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Меджнун</w:t>
            </w:r>
            <w:proofErr w:type="spellEnd"/>
            <w:proofErr w:type="gramEnd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». Идея </w:t>
            </w:r>
            <w:proofErr w:type="gramStart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произведения .</w:t>
            </w:r>
            <w:proofErr w:type="gramEnd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Художественные особенности баллады.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Биография Магомеда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Атабаева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 «Матери</w:t>
            </w:r>
            <w:r w:rsidRPr="006E00EB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»</w:t>
            </w:r>
            <w:r w:rsidR="006E00EB"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Тема сыновьего </w:t>
            </w:r>
            <w:proofErr w:type="gramStart"/>
            <w:r w:rsidR="006E00EB"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долга ,</w:t>
            </w:r>
            <w:proofErr w:type="gramEnd"/>
            <w:r w:rsidR="006E00EB"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тема матери в стихотворении « Матери»</w:t>
            </w:r>
          </w:p>
        </w:tc>
        <w:tc>
          <w:tcPr>
            <w:tcW w:w="2126" w:type="dxa"/>
          </w:tcPr>
          <w:p w:rsidR="00FC7CA2" w:rsidRDefault="0026256C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C521E6" w:rsidTr="00D373EF">
        <w:tc>
          <w:tcPr>
            <w:tcW w:w="1135" w:type="dxa"/>
          </w:tcPr>
          <w:p w:rsidR="00C521E6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7371" w:type="dxa"/>
          </w:tcPr>
          <w:p w:rsid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Сочинение «Берегите матерей»</w:t>
            </w:r>
          </w:p>
        </w:tc>
        <w:tc>
          <w:tcPr>
            <w:tcW w:w="2126" w:type="dxa"/>
          </w:tcPr>
          <w:p w:rsid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40</w:t>
            </w:r>
          </w:p>
        </w:tc>
        <w:tc>
          <w:tcPr>
            <w:tcW w:w="7371" w:type="dxa"/>
          </w:tcPr>
          <w:p w:rsidR="00FC7CA2" w:rsidRDefault="00FC7CA2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Для доп. Чт. Ахмед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джачаев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«Материнское сердце»</w:t>
            </w:r>
          </w:p>
        </w:tc>
        <w:tc>
          <w:tcPr>
            <w:tcW w:w="2126" w:type="dxa"/>
          </w:tcPr>
          <w:p w:rsidR="00FC7CA2" w:rsidRDefault="005E29D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FC7CA2" w:rsidTr="00D373EF">
        <w:tc>
          <w:tcPr>
            <w:tcW w:w="1135" w:type="dxa"/>
          </w:tcPr>
          <w:p w:rsidR="00FC7CA2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7371" w:type="dxa"/>
          </w:tcPr>
          <w:p w:rsidR="006E00EB" w:rsidRDefault="00FC7CA2" w:rsidP="006E00EB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Биографический очерк Юсуфа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Базутаева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. </w:t>
            </w:r>
            <w:r w:rsidR="006E00EB"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Философская насыщенность стихотворения </w:t>
            </w:r>
          </w:p>
          <w:p w:rsidR="00FC7CA2" w:rsidRDefault="006E00EB" w:rsidP="006E00EB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>« Каникулы</w:t>
            </w:r>
            <w:proofErr w:type="gramEnd"/>
            <w:r w:rsidRPr="006E00EB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– как быстро протекли».</w:t>
            </w:r>
          </w:p>
        </w:tc>
        <w:tc>
          <w:tcPr>
            <w:tcW w:w="2126" w:type="dxa"/>
          </w:tcPr>
          <w:p w:rsidR="00FC7CA2" w:rsidRDefault="0026256C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</w:tr>
      <w:tr w:rsidR="0026256C" w:rsidTr="00D373EF">
        <w:tc>
          <w:tcPr>
            <w:tcW w:w="1135" w:type="dxa"/>
          </w:tcPr>
          <w:p w:rsidR="0026256C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7371" w:type="dxa"/>
          </w:tcPr>
          <w:p w:rsidR="0026256C" w:rsidRDefault="0026256C" w:rsidP="006E00EB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Юсуф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Базутаев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 Проектная работа</w:t>
            </w:r>
          </w:p>
        </w:tc>
        <w:tc>
          <w:tcPr>
            <w:tcW w:w="2126" w:type="dxa"/>
          </w:tcPr>
          <w:p w:rsidR="0026256C" w:rsidRDefault="0026256C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C521E6" w:rsidTr="00D373EF">
        <w:tc>
          <w:tcPr>
            <w:tcW w:w="1135" w:type="dxa"/>
          </w:tcPr>
          <w:p w:rsidR="00C521E6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7371" w:type="dxa"/>
          </w:tcPr>
          <w:p w:rsid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Для доп. Чтения «Мой черед»</w:t>
            </w:r>
          </w:p>
        </w:tc>
        <w:tc>
          <w:tcPr>
            <w:tcW w:w="2126" w:type="dxa"/>
          </w:tcPr>
          <w:p w:rsidR="00C521E6" w:rsidRDefault="00C521E6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C521E6" w:rsidTr="00D373EF">
        <w:tc>
          <w:tcPr>
            <w:tcW w:w="1135" w:type="dxa"/>
          </w:tcPr>
          <w:p w:rsidR="00C521E6" w:rsidRDefault="00577FE1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44</w:t>
            </w:r>
            <w:bookmarkStart w:id="0" w:name="_GoBack"/>
            <w:bookmarkEnd w:id="0"/>
          </w:p>
        </w:tc>
        <w:tc>
          <w:tcPr>
            <w:tcW w:w="7371" w:type="dxa"/>
          </w:tcPr>
          <w:p w:rsidR="00C521E6" w:rsidRDefault="00C521E6" w:rsidP="000E5F5F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Тестовая итоговая контрольная работа</w:t>
            </w:r>
          </w:p>
        </w:tc>
        <w:tc>
          <w:tcPr>
            <w:tcW w:w="2126" w:type="dxa"/>
          </w:tcPr>
          <w:p w:rsidR="00C521E6" w:rsidRDefault="00C521E6" w:rsidP="00FC7CA2">
            <w:pPr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</w:tbl>
    <w:p w:rsidR="000E5F5F" w:rsidRPr="000E5F5F" w:rsidRDefault="000E5F5F" w:rsidP="000E5F5F">
      <w:pPr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Default="000E5F5F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5F5F" w:rsidRPr="000E5F5F" w:rsidRDefault="000E5F5F">
      <w:pPr>
        <w:rPr>
          <w:sz w:val="36"/>
          <w:szCs w:val="36"/>
        </w:rPr>
      </w:pPr>
    </w:p>
    <w:sectPr w:rsidR="000E5F5F" w:rsidRPr="000E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94"/>
    <w:rsid w:val="000E5F5F"/>
    <w:rsid w:val="0011747A"/>
    <w:rsid w:val="0026256C"/>
    <w:rsid w:val="00302F28"/>
    <w:rsid w:val="00577FE1"/>
    <w:rsid w:val="005975E0"/>
    <w:rsid w:val="005E29D6"/>
    <w:rsid w:val="005E3194"/>
    <w:rsid w:val="006E00EB"/>
    <w:rsid w:val="00A70ABA"/>
    <w:rsid w:val="00C521E6"/>
    <w:rsid w:val="00D373EF"/>
    <w:rsid w:val="00FC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A1B43-692E-4ED4-8CEF-BDFDA3C9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E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7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4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2020-11-26T13:41:00Z</cp:lastPrinted>
  <dcterms:created xsi:type="dcterms:W3CDTF">2020-11-26T06:17:00Z</dcterms:created>
  <dcterms:modified xsi:type="dcterms:W3CDTF">2020-11-26T13:45:00Z</dcterms:modified>
</cp:coreProperties>
</file>